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31"/>
        <w:gridCol w:w="5231"/>
      </w:tblGrid>
      <w:tr w:rsidR="004E1E40" w14:paraId="2AF98E89" w14:textId="77777777">
        <w:trPr>
          <w:trHeight w:val="719"/>
        </w:trPr>
        <w:tc>
          <w:tcPr>
            <w:tcW w:w="9243" w:type="dxa"/>
            <w:gridSpan w:val="2"/>
            <w:tcBorders>
              <w:bottom w:val="single" w:sz="4" w:space="0" w:color="365F91"/>
            </w:tcBorders>
            <w:shd w:val="clear" w:color="auto" w:fill="B8CCE4"/>
            <w:vAlign w:val="center"/>
          </w:tcPr>
          <w:p w14:paraId="162AC5F2" w14:textId="77777777" w:rsidR="004E1E40" w:rsidRDefault="00ED13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IZVJEŠĆE O SAVJETOVANJU S JAVNOŠĆU</w:t>
            </w:r>
          </w:p>
          <w:p w14:paraId="750625F8" w14:textId="77777777" w:rsidR="007A781F" w:rsidRDefault="00ED13F6">
            <w:pPr>
              <w:ind w:firstLine="7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 POSTUPKU DONOŠENJA </w:t>
            </w:r>
          </w:p>
          <w:p w14:paraId="6616D236" w14:textId="77777777" w:rsidR="00626C8C" w:rsidRPr="00626C8C" w:rsidRDefault="007A781F" w:rsidP="00626C8C">
            <w:pPr>
              <w:ind w:firstLine="7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78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Odluke o </w:t>
            </w:r>
            <w:proofErr w:type="spellStart"/>
            <w:r w:rsidR="00626C8C" w:rsidRPr="00626C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proofErr w:type="spellEnd"/>
            <w:r w:rsidR="00626C8C" w:rsidRPr="00626C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visini poreznih stopa godišnjeg poreza na dohodak</w:t>
            </w:r>
          </w:p>
          <w:p w14:paraId="01F88E63" w14:textId="148B4773" w:rsidR="004E1E40" w:rsidRDefault="00626C8C" w:rsidP="00626C8C">
            <w:pPr>
              <w:ind w:firstLine="708"/>
              <w:jc w:val="center"/>
              <w:rPr>
                <w:b/>
                <w:bCs/>
              </w:rPr>
            </w:pPr>
            <w:r w:rsidRPr="00626C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 području grada Pregrade</w:t>
            </w:r>
          </w:p>
          <w:p w14:paraId="377B2BA8" w14:textId="77777777" w:rsidR="004E1E40" w:rsidRDefault="004E1E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B468EA6" w14:textId="77777777" w:rsidR="004E1E40" w:rsidRDefault="00ED13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Nositelj izrade izvješća: GRAD PREGRADA</w:t>
            </w:r>
          </w:p>
          <w:p w14:paraId="2CDB2CC7" w14:textId="5A2250C0" w:rsidR="004E1E40" w:rsidRDefault="00ED13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Mjesto, datum: Pregrada, </w:t>
            </w:r>
            <w:r w:rsidR="007A78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7.12.2023.</w:t>
            </w:r>
          </w:p>
          <w:p w14:paraId="6F51AA27" w14:textId="77777777" w:rsidR="004E1E40" w:rsidRDefault="004E1E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E1E40" w14:paraId="4321614F" w14:textId="77777777">
        <w:tc>
          <w:tcPr>
            <w:tcW w:w="3942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42DDD4B1" w14:textId="77777777" w:rsidR="004E1E40" w:rsidRDefault="00ED13F6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Naziv akta za koji je provedeno savjetovanje s javnošću </w:t>
            </w: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5335699C" w14:textId="29B1623A" w:rsidR="004E1E40" w:rsidRDefault="00ED13F6" w:rsidP="00626C8C">
            <w:pPr>
              <w:spacing w:after="12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Nacrt prijedloga </w:t>
            </w:r>
            <w:r w:rsidR="007A781F" w:rsidRPr="007A78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Odluke </w:t>
            </w:r>
            <w:r w:rsidR="00626C8C" w:rsidRPr="00626C8C">
              <w:rPr>
                <w:rFonts w:ascii="Times New Roman" w:hAnsi="Times New Roman" w:cs="Times New Roman"/>
                <w:bCs/>
                <w:sz w:val="24"/>
                <w:szCs w:val="24"/>
              </w:rPr>
              <w:t>o visini poreznih stopa godišnjeg poreza na dohodak</w:t>
            </w:r>
            <w:r w:rsidR="00626C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26C8C" w:rsidRPr="00626C8C">
              <w:rPr>
                <w:rFonts w:ascii="Times New Roman" w:hAnsi="Times New Roman" w:cs="Times New Roman"/>
                <w:bCs/>
                <w:sz w:val="24"/>
                <w:szCs w:val="24"/>
              </w:rPr>
              <w:t>na području grada Pregrade</w:t>
            </w:r>
          </w:p>
        </w:tc>
      </w:tr>
      <w:tr w:rsidR="004E1E40" w14:paraId="6492F619" w14:textId="77777777">
        <w:tc>
          <w:tcPr>
            <w:tcW w:w="3942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729EF328" w14:textId="77777777" w:rsidR="004E1E40" w:rsidRDefault="00ED13F6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Naziv tijela nadležnog za izradu nacrta / provedbu savjetovanja </w:t>
            </w: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56E32F1B" w14:textId="20AAB5EC" w:rsidR="004E1E40" w:rsidRDefault="00ED13F6">
            <w:pPr>
              <w:spacing w:after="12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Upravni odjel za </w:t>
            </w:r>
            <w:r w:rsidR="007A78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financije i </w:t>
            </w:r>
            <w:r w:rsidR="00143618">
              <w:rPr>
                <w:rFonts w:ascii="Times New Roman" w:hAnsi="Times New Roman" w:cs="Times New Roman"/>
                <w:bCs/>
                <w:sz w:val="24"/>
                <w:szCs w:val="24"/>
              </w:rPr>
              <w:t>gospodarstvo</w:t>
            </w:r>
          </w:p>
        </w:tc>
      </w:tr>
      <w:tr w:rsidR="004E1E40" w14:paraId="67FD2005" w14:textId="77777777">
        <w:tc>
          <w:tcPr>
            <w:tcW w:w="3942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74F80E5F" w14:textId="77777777" w:rsidR="004E1E40" w:rsidRDefault="00ED13F6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Razlozi za donošenje akta i ciljevi koji se njime žele postići uz sažetak ključnih pitanja</w:t>
            </w: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</w:tcPr>
          <w:p w14:paraId="6B4C44ED" w14:textId="7E570E46" w:rsidR="004E1E40" w:rsidRDefault="00ED13F6" w:rsidP="00626C8C">
            <w:pPr>
              <w:spacing w:after="12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Cilj provođenja savjetovanja s javnošću je upoznavanje javnosti s nacrtom prijedloga </w:t>
            </w:r>
            <w:r w:rsidR="00626C8C" w:rsidRPr="00626C8C">
              <w:rPr>
                <w:rFonts w:ascii="Times New Roman" w:hAnsi="Times New Roman" w:cs="Times New Roman"/>
                <w:bCs/>
                <w:sz w:val="24"/>
                <w:szCs w:val="24"/>
              </w:rPr>
              <w:t>o visini poreznih stopa godišnjeg poreza na dohodak</w:t>
            </w:r>
            <w:r w:rsidR="00626C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26C8C" w:rsidRPr="00626C8C">
              <w:rPr>
                <w:rFonts w:ascii="Times New Roman" w:hAnsi="Times New Roman" w:cs="Times New Roman"/>
                <w:bCs/>
                <w:sz w:val="24"/>
                <w:szCs w:val="24"/>
              </w:rPr>
              <w:t>na području grada Pregrade</w:t>
            </w:r>
            <w:r w:rsidR="00626C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te dobivanje mišljenja, primjedbi i prijedloga te eventualno prihvaćanje zakonskih i stručno utemeljenih prijedloga</w:t>
            </w:r>
          </w:p>
        </w:tc>
      </w:tr>
      <w:tr w:rsidR="004E1E40" w14:paraId="360E88DA" w14:textId="77777777">
        <w:trPr>
          <w:trHeight w:val="525"/>
        </w:trPr>
        <w:tc>
          <w:tcPr>
            <w:tcW w:w="3942" w:type="dxa"/>
            <w:vMerge w:val="restart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74C25D9E" w14:textId="77777777" w:rsidR="004E1E40" w:rsidRDefault="00ED13F6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Objava dokumenata za savjetovanje </w:t>
            </w:r>
          </w:p>
          <w:p w14:paraId="5F8E75A0" w14:textId="77777777" w:rsidR="004E1E40" w:rsidRDefault="004E1E40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7436572" w14:textId="77777777" w:rsidR="004E1E40" w:rsidRDefault="004E1E40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F97BCF3" w14:textId="77777777" w:rsidR="004E1E40" w:rsidRDefault="00ED13F6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Razdoblje provedbe savjetovanja </w:t>
            </w: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2B389DE8" w14:textId="26516065" w:rsidR="004E1E40" w:rsidRDefault="00626C8C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6C8C">
              <w:rPr>
                <w:rFonts w:ascii="Times New Roman" w:hAnsi="Times New Roman" w:cs="Times New Roman"/>
                <w:bCs/>
                <w:sz w:val="24"/>
                <w:szCs w:val="24"/>
              </w:rPr>
              <w:t>https://www.pregrada.hr/savjetovanje-sa-zainteresiranom-javnoscu-u-postupku-donosenja-opcih-akata/javni-poziv-za-14</w:t>
            </w:r>
          </w:p>
        </w:tc>
      </w:tr>
      <w:tr w:rsidR="004E1E40" w14:paraId="0D1456F0" w14:textId="77777777">
        <w:trPr>
          <w:trHeight w:val="671"/>
        </w:trPr>
        <w:tc>
          <w:tcPr>
            <w:tcW w:w="3942" w:type="dxa"/>
            <w:vMerge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66A4D62E" w14:textId="77777777" w:rsidR="004E1E40" w:rsidRDefault="004E1E40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5CB98B62" w14:textId="77777777" w:rsidR="004E1E40" w:rsidRDefault="004E1E40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5252549" w14:textId="5778FEB2" w:rsidR="004E1E40" w:rsidRDefault="007A781F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 studenog 2023. - 7. prosinca 2023.</w:t>
            </w:r>
            <w:r w:rsidR="00ED13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  <w:r w:rsidR="00ED13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dana)</w:t>
            </w:r>
          </w:p>
        </w:tc>
      </w:tr>
      <w:tr w:rsidR="004E1E40" w14:paraId="60798F03" w14:textId="77777777">
        <w:tc>
          <w:tcPr>
            <w:tcW w:w="3942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6057DA80" w14:textId="77777777" w:rsidR="004E1E40" w:rsidRDefault="00ED13F6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Pregled osnovnih pokazatelja uključenosti savjetovanja s javnošću </w:t>
            </w: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25664BE0" w14:textId="77777777" w:rsidR="004E1E40" w:rsidRDefault="00ED13F6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</w:p>
        </w:tc>
      </w:tr>
      <w:tr w:rsidR="004E1E40" w14:paraId="7B7303A7" w14:textId="77777777">
        <w:tc>
          <w:tcPr>
            <w:tcW w:w="3942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32706099" w14:textId="77777777" w:rsidR="004E1E40" w:rsidRDefault="00ED13F6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Pregled prihvaćenih i neprihvaćenih mišljenja i prijedloga s obrazloženjem razloga za neprihvaćanje </w:t>
            </w: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04B34795" w14:textId="1655A748" w:rsidR="003F5DCE" w:rsidRDefault="003F5DCE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zaprimljen</w:t>
            </w:r>
          </w:p>
          <w:p w14:paraId="77A7CD11" w14:textId="234E0F72" w:rsidR="004E1E40" w:rsidRDefault="003F5DCE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prihvaćen</w:t>
            </w:r>
          </w:p>
        </w:tc>
      </w:tr>
      <w:tr w:rsidR="004E1E40" w14:paraId="7AD8CA4A" w14:textId="77777777">
        <w:tc>
          <w:tcPr>
            <w:tcW w:w="3942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06600EE3" w14:textId="77777777" w:rsidR="004E1E40" w:rsidRDefault="00ED13F6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Ostali oblici savjetovanja s javnošću </w:t>
            </w: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2E27DFA0" w14:textId="77777777" w:rsidR="004E1E40" w:rsidRDefault="00ED13F6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</w:p>
          <w:p w14:paraId="4ABAC9B4" w14:textId="77777777" w:rsidR="004E1E40" w:rsidRDefault="004E1E40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E1E40" w14:paraId="3C86470A" w14:textId="77777777">
        <w:tc>
          <w:tcPr>
            <w:tcW w:w="3942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 w14:paraId="69D57928" w14:textId="77777777" w:rsidR="004E1E40" w:rsidRDefault="00ED13F6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Troškovi provedenog savjetovanja</w:t>
            </w: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</w:tcPr>
          <w:p w14:paraId="3D95F289" w14:textId="77777777" w:rsidR="004E1E40" w:rsidRDefault="00ED13F6">
            <w:pPr>
              <w:spacing w:after="12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</w:p>
        </w:tc>
      </w:tr>
    </w:tbl>
    <w:p w14:paraId="0660193D" w14:textId="77777777" w:rsidR="004E1E40" w:rsidRDefault="004E1E40">
      <w:pP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bookmarkStart w:id="0" w:name="_Toc468978618"/>
    </w:p>
    <w:p w14:paraId="2FB4DB07" w14:textId="77777777" w:rsidR="004E1E40" w:rsidRDefault="004E1E40">
      <w:pP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48437947" w14:textId="77777777" w:rsidR="004E1E40" w:rsidRDefault="004E1E40">
      <w:pP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5F907B8C" w14:textId="77777777" w:rsidR="004E1E40" w:rsidRDefault="004E1E40">
      <w:pP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44E09322" w14:textId="77777777" w:rsidR="004E1E40" w:rsidRDefault="004E1E40">
      <w:pP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7679610E" w14:textId="77777777" w:rsidR="004E1E40" w:rsidRDefault="004E1E40">
      <w:pP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sectPr w:rsidR="004E1E4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98D50E5" w14:textId="77777777" w:rsidR="004E1E40" w:rsidRDefault="00ED13F6">
      <w:pP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lastRenderedPageBreak/>
        <w:t>Prilog 1. Pregled prihvaćenih i neprihvaćenih primjedbi</w:t>
      </w:r>
      <w:bookmarkEnd w:id="0"/>
    </w:p>
    <w:tbl>
      <w:tblPr>
        <w:tblW w:w="1401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"/>
        <w:gridCol w:w="1614"/>
        <w:gridCol w:w="1276"/>
        <w:gridCol w:w="5528"/>
        <w:gridCol w:w="4820"/>
      </w:tblGrid>
      <w:tr w:rsidR="004E1E40" w14:paraId="07BECD56" w14:textId="77777777">
        <w:tc>
          <w:tcPr>
            <w:tcW w:w="773" w:type="dxa"/>
            <w:vAlign w:val="center"/>
          </w:tcPr>
          <w:p w14:paraId="2D652FF1" w14:textId="77777777" w:rsidR="004E1E40" w:rsidRDefault="00ED13F6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Redni broj</w:t>
            </w:r>
          </w:p>
        </w:tc>
        <w:tc>
          <w:tcPr>
            <w:tcW w:w="1614" w:type="dxa"/>
            <w:vAlign w:val="center"/>
          </w:tcPr>
          <w:p w14:paraId="1DED06B9" w14:textId="77777777" w:rsidR="004E1E40" w:rsidRDefault="00ED13F6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Sudionik savjetovanja (ime i prezime pojedinca, naziv organizacije)</w:t>
            </w:r>
          </w:p>
        </w:tc>
        <w:tc>
          <w:tcPr>
            <w:tcW w:w="1276" w:type="dxa"/>
            <w:vAlign w:val="center"/>
          </w:tcPr>
          <w:p w14:paraId="29279657" w14:textId="77777777" w:rsidR="004E1E40" w:rsidRDefault="00ED13F6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Članak ili drugi dio nacrta na koji se odnosi prijedlog ili mišljenje</w:t>
            </w:r>
          </w:p>
        </w:tc>
        <w:tc>
          <w:tcPr>
            <w:tcW w:w="5528" w:type="dxa"/>
            <w:vAlign w:val="center"/>
          </w:tcPr>
          <w:p w14:paraId="6EBF44BF" w14:textId="77777777" w:rsidR="004E1E40" w:rsidRDefault="00ED13F6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Tekst zaprimljenog prijedloga ili mišljenja</w:t>
            </w:r>
          </w:p>
        </w:tc>
        <w:tc>
          <w:tcPr>
            <w:tcW w:w="4820" w:type="dxa"/>
            <w:vAlign w:val="center"/>
          </w:tcPr>
          <w:p w14:paraId="3ABD359E" w14:textId="77777777" w:rsidR="004E1E40" w:rsidRDefault="00ED13F6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Status prijedloga ili mišljenja (prihvaćanje/neprihvaćanje s  obrazloženjem) </w:t>
            </w:r>
          </w:p>
        </w:tc>
      </w:tr>
      <w:tr w:rsidR="004E1E40" w14:paraId="0E1D477B" w14:textId="77777777">
        <w:trPr>
          <w:trHeight w:val="567"/>
        </w:trPr>
        <w:tc>
          <w:tcPr>
            <w:tcW w:w="773" w:type="dxa"/>
          </w:tcPr>
          <w:p w14:paraId="3DD8150A" w14:textId="77777777" w:rsidR="004E1E40" w:rsidRDefault="00ED13F6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14" w:type="dxa"/>
          </w:tcPr>
          <w:p w14:paraId="25ABEE56" w14:textId="2D650D99" w:rsidR="004E1E40" w:rsidRDefault="003F5DCE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DCE">
              <w:rPr>
                <w:rFonts w:ascii="Times New Roman" w:hAnsi="Times New Roman" w:cs="Times New Roman"/>
                <w:sz w:val="24"/>
                <w:szCs w:val="24"/>
              </w:rPr>
              <w:t>GRADSKA ORGANIZACIJA SDP-a PREGRADA</w:t>
            </w:r>
          </w:p>
        </w:tc>
        <w:tc>
          <w:tcPr>
            <w:tcW w:w="1276" w:type="dxa"/>
          </w:tcPr>
          <w:p w14:paraId="4FE31A94" w14:textId="6B3F0CF1" w:rsidR="004E1E40" w:rsidRDefault="00626C8C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C8C">
              <w:rPr>
                <w:rFonts w:ascii="Times New Roman" w:hAnsi="Times New Roman" w:cs="Times New Roman"/>
                <w:sz w:val="24"/>
                <w:szCs w:val="24"/>
              </w:rPr>
              <w:t>ČLANAK 2. ODLUKE.</w:t>
            </w:r>
          </w:p>
        </w:tc>
        <w:tc>
          <w:tcPr>
            <w:tcW w:w="5528" w:type="dxa"/>
          </w:tcPr>
          <w:p w14:paraId="455A30B5" w14:textId="537FA77A" w:rsidR="004E1E40" w:rsidRDefault="00D601DE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626C8C">
              <w:rPr>
                <w:rFonts w:ascii="Times New Roman" w:hAnsi="Times New Roman" w:cs="Times New Roman"/>
                <w:sz w:val="24"/>
                <w:szCs w:val="24"/>
              </w:rPr>
              <w:t>redlaže se da niža porezna stopa iznosi 22,30% te da se odstupi od primjene maksimalno dozvoljene porezne stope</w:t>
            </w:r>
          </w:p>
        </w:tc>
        <w:tc>
          <w:tcPr>
            <w:tcW w:w="4820" w:type="dxa"/>
          </w:tcPr>
          <w:p w14:paraId="0B9FBC88" w14:textId="77777777" w:rsidR="004E1E40" w:rsidRDefault="00050620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Prihvaćen. </w:t>
            </w:r>
          </w:p>
          <w:p w14:paraId="3219877F" w14:textId="77777777" w:rsidR="00050620" w:rsidRDefault="00050620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1ECFC0" w14:textId="77777777" w:rsidR="00050620" w:rsidRDefault="00050620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Obrazloženje:</w:t>
            </w:r>
          </w:p>
          <w:p w14:paraId="3EBAB53B" w14:textId="77777777" w:rsidR="00050620" w:rsidRDefault="00050620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1C0E84" w14:textId="69DB4BD2" w:rsidR="00A46104" w:rsidRDefault="00A46104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Prijedlog se usvaja u cijelosti </w:t>
            </w:r>
            <w:r w:rsidR="00D601DE">
              <w:rPr>
                <w:rFonts w:ascii="Times New Roman" w:hAnsi="Times New Roman" w:cs="Times New Roman"/>
                <w:sz w:val="24"/>
                <w:szCs w:val="24"/>
              </w:rPr>
              <w:t xml:space="preserve">s obzirom da ne utječe na proračun niti će ugroziti standard izvršavanja programa i projekata. </w:t>
            </w:r>
          </w:p>
          <w:p w14:paraId="0F320CAF" w14:textId="21803740" w:rsidR="00050620" w:rsidRDefault="00050620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44BEC1D" w14:textId="77777777" w:rsidR="004E1E40" w:rsidRDefault="004E1E40">
      <w:pPr>
        <w:rPr>
          <w:rFonts w:ascii="Times New Roman" w:hAnsi="Times New Roman" w:cs="Times New Roman"/>
          <w:sz w:val="24"/>
          <w:szCs w:val="24"/>
        </w:rPr>
      </w:pPr>
    </w:p>
    <w:p w14:paraId="0A463C99" w14:textId="77777777" w:rsidR="004E1E40" w:rsidRDefault="00ED13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Napomena:</w:t>
      </w:r>
    </w:p>
    <w:p w14:paraId="438F8290" w14:textId="6608F7C9" w:rsidR="004E1E40" w:rsidRDefault="00ED13F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vremenu trajanja savjetovanja s javnošću </w:t>
      </w:r>
      <w:r w:rsidR="004A1F63">
        <w:rPr>
          <w:rFonts w:ascii="Times New Roman" w:hAnsi="Times New Roman" w:cs="Times New Roman"/>
          <w:sz w:val="24"/>
          <w:szCs w:val="24"/>
        </w:rPr>
        <w:t xml:space="preserve">nije pristigao ni </w:t>
      </w:r>
      <w:r>
        <w:rPr>
          <w:rFonts w:ascii="Times New Roman" w:hAnsi="Times New Roman" w:cs="Times New Roman"/>
          <w:sz w:val="24"/>
          <w:szCs w:val="24"/>
        </w:rPr>
        <w:t xml:space="preserve">jedan prijedlog zainteresirane javnosti na Nacrt prijedloga </w:t>
      </w:r>
      <w:r>
        <w:rPr>
          <w:rFonts w:ascii="Times New Roman" w:hAnsi="Times New Roman" w:cs="Times New Roman"/>
          <w:bCs/>
          <w:sz w:val="24"/>
          <w:szCs w:val="24"/>
        </w:rPr>
        <w:t xml:space="preserve">Odluke </w:t>
      </w:r>
      <w:r w:rsidR="00EF7742" w:rsidRPr="00EF7742">
        <w:rPr>
          <w:rFonts w:ascii="Times New Roman" w:hAnsi="Times New Roman" w:cs="Times New Roman"/>
          <w:bCs/>
          <w:sz w:val="24"/>
          <w:szCs w:val="24"/>
        </w:rPr>
        <w:t>III. izmjenama i dopunama Odluke o financijskim pravima učenika i studenata s područja Grada Pregrade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390A500" w14:textId="77777777" w:rsidR="004E1E40" w:rsidRDefault="004E1E40">
      <w:pPr>
        <w:rPr>
          <w:rFonts w:ascii="Times New Roman" w:hAnsi="Times New Roman" w:cs="Times New Roman"/>
          <w:sz w:val="24"/>
          <w:szCs w:val="24"/>
        </w:rPr>
      </w:pPr>
    </w:p>
    <w:p w14:paraId="0F16F746" w14:textId="77777777" w:rsidR="004E1E40" w:rsidRDefault="00ED13F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GRADONAČELNIK</w:t>
      </w:r>
    </w:p>
    <w:p w14:paraId="7F18FF15" w14:textId="2CCFB2CB" w:rsidR="004E1E40" w:rsidRDefault="00ED13F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Marko Vešligaj, </w:t>
      </w:r>
      <w:proofErr w:type="spellStart"/>
      <w:r>
        <w:rPr>
          <w:rFonts w:ascii="Times New Roman" w:hAnsi="Times New Roman" w:cs="Times New Roman"/>
          <w:sz w:val="24"/>
          <w:szCs w:val="24"/>
        </w:rPr>
        <w:t>univ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spec</w:t>
      </w:r>
      <w:proofErr w:type="spellEnd"/>
      <w:r>
        <w:rPr>
          <w:rFonts w:ascii="Times New Roman" w:hAnsi="Times New Roman" w:cs="Times New Roman"/>
          <w:sz w:val="24"/>
          <w:szCs w:val="24"/>
        </w:rPr>
        <w:t>. pol.</w:t>
      </w:r>
    </w:p>
    <w:p w14:paraId="7CFED3D8" w14:textId="77777777" w:rsidR="004E1E40" w:rsidRDefault="004E1E40">
      <w:pPr>
        <w:rPr>
          <w:rFonts w:ascii="Times New Roman" w:hAnsi="Times New Roman" w:cs="Times New Roman"/>
          <w:sz w:val="24"/>
          <w:szCs w:val="24"/>
        </w:rPr>
      </w:pPr>
    </w:p>
    <w:sectPr w:rsidR="004E1E40" w:rsidSect="006F1E1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268EF" w14:textId="77777777" w:rsidR="004E1E40" w:rsidRDefault="00ED13F6">
      <w:pPr>
        <w:spacing w:after="0" w:line="240" w:lineRule="auto"/>
      </w:pPr>
      <w:r>
        <w:separator/>
      </w:r>
    </w:p>
  </w:endnote>
  <w:endnote w:type="continuationSeparator" w:id="0">
    <w:p w14:paraId="2F53D8AA" w14:textId="77777777" w:rsidR="004E1E40" w:rsidRDefault="00ED1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50ADB" w14:textId="77777777" w:rsidR="004E1E40" w:rsidRDefault="00ED13F6">
      <w:pPr>
        <w:spacing w:after="0" w:line="240" w:lineRule="auto"/>
      </w:pPr>
      <w:r>
        <w:separator/>
      </w:r>
    </w:p>
  </w:footnote>
  <w:footnote w:type="continuationSeparator" w:id="0">
    <w:p w14:paraId="6F7EAD21" w14:textId="77777777" w:rsidR="004E1E40" w:rsidRDefault="00ED13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D0B9B"/>
    <w:multiLevelType w:val="hybridMultilevel"/>
    <w:tmpl w:val="69F439F8"/>
    <w:lvl w:ilvl="0" w:tplc="8256BE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012734"/>
    <w:multiLevelType w:val="hybridMultilevel"/>
    <w:tmpl w:val="326CB736"/>
    <w:lvl w:ilvl="0" w:tplc="E60624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ED7405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5633386">
    <w:abstractNumId w:val="1"/>
  </w:num>
  <w:num w:numId="2" w16cid:durableId="702944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E40"/>
    <w:rsid w:val="00050620"/>
    <w:rsid w:val="00122DE8"/>
    <w:rsid w:val="00143618"/>
    <w:rsid w:val="003F5DCE"/>
    <w:rsid w:val="004A1F63"/>
    <w:rsid w:val="004E1E40"/>
    <w:rsid w:val="00626C8C"/>
    <w:rsid w:val="00676E8C"/>
    <w:rsid w:val="006F1E15"/>
    <w:rsid w:val="007964E8"/>
    <w:rsid w:val="007A781F"/>
    <w:rsid w:val="00831E1C"/>
    <w:rsid w:val="00A46104"/>
    <w:rsid w:val="00AB6279"/>
    <w:rsid w:val="00BB728A"/>
    <w:rsid w:val="00CA126E"/>
    <w:rsid w:val="00D601DE"/>
    <w:rsid w:val="00DE2D4D"/>
    <w:rsid w:val="00ED13F6"/>
    <w:rsid w:val="00EF7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AEA6BBB"/>
  <w15:docId w15:val="{C1F858E6-7F65-4D06-A587-3E4A9D898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sz w:val="22"/>
        <w:szCs w:val="22"/>
        <w:lang w:val="hr-HR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pisslike">
    <w:name w:val="caption"/>
    <w:basedOn w:val="Normal"/>
    <w:next w:val="Normal"/>
    <w:uiPriority w:val="35"/>
    <w:qFormat/>
    <w:rPr>
      <w:rFonts w:ascii="Calibri" w:eastAsia="Calibri" w:hAnsi="Calibri" w:cs="Times New Roman"/>
      <w:b/>
      <w:bCs/>
      <w:sz w:val="20"/>
      <w:szCs w:val="20"/>
      <w:lang w:eastAsia="en-US"/>
    </w:rPr>
  </w:style>
  <w:style w:type="character" w:styleId="Hiperveza">
    <w:name w:val="Hyperlink"/>
    <w:basedOn w:val="Zadanifontodlomka"/>
    <w:uiPriority w:val="99"/>
    <w:unhideWhenUsed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Pr>
      <w:color w:val="605E5C"/>
      <w:shd w:val="clear" w:color="auto" w:fill="E1DFDD"/>
    </w:rPr>
  </w:style>
  <w:style w:type="paragraph" w:styleId="Zaglavlje">
    <w:name w:val="header"/>
    <w:basedOn w:val="Normal"/>
    <w:link w:val="Zaglavlje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Pr>
      <w:rFonts w:eastAsiaTheme="minorEastAsia"/>
      <w:lang w:eastAsia="zh-CN"/>
    </w:rPr>
  </w:style>
  <w:style w:type="paragraph" w:styleId="Podnoje">
    <w:name w:val="footer"/>
    <w:basedOn w:val="Normal"/>
    <w:link w:val="Podnoje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Pr>
      <w:rFonts w:eastAsiaTheme="minorEastAsia"/>
      <w:lang w:eastAsia="zh-CN"/>
    </w:rPr>
  </w:style>
  <w:style w:type="paragraph" w:styleId="Odlomakpopisa">
    <w:name w:val="List Paragraph"/>
    <w:basedOn w:val="Normal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ezproreda">
    <w:name w:val="No Spacing"/>
    <w:uiPriority w:val="1"/>
    <w:qFormat/>
    <w:pPr>
      <w:spacing w:after="0" w:line="240" w:lineRule="auto"/>
    </w:pPr>
    <w:rPr>
      <w:rFonts w:eastAsiaTheme="minorEastAsi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2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C179F-FB6E-4E63-8E46-8C165E34B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Renata Posavec</cp:lastModifiedBy>
  <cp:revision>5</cp:revision>
  <cp:lastPrinted>2023-12-13T13:02:00Z</cp:lastPrinted>
  <dcterms:created xsi:type="dcterms:W3CDTF">2023-12-07T16:22:00Z</dcterms:created>
  <dcterms:modified xsi:type="dcterms:W3CDTF">2023-12-13T13:04:00Z</dcterms:modified>
</cp:coreProperties>
</file>